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B28D9" w14:textId="38DA9A7D" w:rsidR="00807C55" w:rsidRDefault="000A44B5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X女士和Y小姐是一对儿母女。</w:t>
      </w:r>
    </w:p>
    <w:p w14:paraId="35657066" w14:textId="20512071" w:rsidR="002E4B6C" w:rsidRDefault="002E4B6C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X女士</w:t>
      </w:r>
      <w:r w:rsidR="00341846">
        <w:rPr>
          <w:rFonts w:ascii="微软雅黑" w:eastAsia="微软雅黑" w:hAnsi="微软雅黑" w:hint="eastAsia"/>
          <w:sz w:val="24"/>
          <w:szCs w:val="28"/>
        </w:rPr>
        <w:t>是北京一家公司的高管，税后年限大约1</w:t>
      </w:r>
      <w:r w:rsidR="00341846">
        <w:rPr>
          <w:rFonts w:ascii="微软雅黑" w:eastAsia="微软雅黑" w:hAnsi="微软雅黑"/>
          <w:sz w:val="24"/>
          <w:szCs w:val="28"/>
        </w:rPr>
        <w:t>20</w:t>
      </w:r>
      <w:r w:rsidR="00341846">
        <w:rPr>
          <w:rFonts w:ascii="微软雅黑" w:eastAsia="微软雅黑" w:hAnsi="微软雅黑" w:hint="eastAsia"/>
          <w:sz w:val="24"/>
          <w:szCs w:val="28"/>
        </w:rPr>
        <w:t>万人民币。</w:t>
      </w:r>
    </w:p>
    <w:p w14:paraId="635664FE" w14:textId="6956C5B3" w:rsidR="00341846" w:rsidRDefault="0034184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Y小姐在德国上学，目前尚未毕业。</w:t>
      </w:r>
    </w:p>
    <w:p w14:paraId="254F1B9D" w14:textId="2F4F93FF" w:rsidR="006439B2" w:rsidRDefault="0034184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X女士想在慕尼黑买一套房子给女儿住</w:t>
      </w:r>
      <w:r w:rsidR="00127245">
        <w:rPr>
          <w:rFonts w:ascii="微软雅黑" w:eastAsia="微软雅黑" w:hAnsi="微软雅黑" w:hint="eastAsia"/>
          <w:sz w:val="24"/>
          <w:szCs w:val="28"/>
        </w:rPr>
        <w:t>。X女士首先考虑了是买新房还是二手房的问题。我们告诉她，因为她是用中国的收入来贷款，所以新房最大贷款金额是房价的7</w:t>
      </w:r>
      <w:r w:rsidR="00127245">
        <w:rPr>
          <w:rFonts w:ascii="微软雅黑" w:eastAsia="微软雅黑" w:hAnsi="微软雅黑"/>
          <w:sz w:val="24"/>
          <w:szCs w:val="28"/>
        </w:rPr>
        <w:t>0</w:t>
      </w:r>
      <w:r w:rsidR="00127245">
        <w:rPr>
          <w:rFonts w:ascii="微软雅黑" w:eastAsia="微软雅黑" w:hAnsi="微软雅黑" w:hint="eastAsia"/>
          <w:sz w:val="24"/>
          <w:szCs w:val="28"/>
        </w:rPr>
        <w:t>%；二手房房价低于2</w:t>
      </w:r>
      <w:r w:rsidR="00127245">
        <w:rPr>
          <w:rFonts w:ascii="微软雅黑" w:eastAsia="微软雅黑" w:hAnsi="微软雅黑"/>
          <w:sz w:val="24"/>
          <w:szCs w:val="28"/>
        </w:rPr>
        <w:t>5</w:t>
      </w:r>
      <w:r w:rsidR="00127245">
        <w:rPr>
          <w:rFonts w:ascii="微软雅黑" w:eastAsia="微软雅黑" w:hAnsi="微软雅黑" w:hint="eastAsia"/>
          <w:sz w:val="24"/>
          <w:szCs w:val="28"/>
        </w:rPr>
        <w:t>万欧的，最大贷款额是房价的5</w:t>
      </w:r>
      <w:r w:rsidR="00127245">
        <w:rPr>
          <w:rFonts w:ascii="微软雅黑" w:eastAsia="微软雅黑" w:hAnsi="微软雅黑"/>
          <w:sz w:val="24"/>
          <w:szCs w:val="28"/>
        </w:rPr>
        <w:t>4</w:t>
      </w:r>
      <w:r w:rsidR="00127245">
        <w:rPr>
          <w:rFonts w:ascii="微软雅黑" w:eastAsia="微软雅黑" w:hAnsi="微软雅黑" w:hint="eastAsia"/>
          <w:sz w:val="24"/>
          <w:szCs w:val="28"/>
        </w:rPr>
        <w:t>%，而</w:t>
      </w:r>
      <w:r w:rsidR="006439B2">
        <w:rPr>
          <w:rFonts w:ascii="微软雅黑" w:eastAsia="微软雅黑" w:hAnsi="微软雅黑" w:hint="eastAsia"/>
          <w:sz w:val="24"/>
          <w:szCs w:val="28"/>
        </w:rPr>
        <w:t>售价</w:t>
      </w:r>
      <w:r w:rsidR="00127245">
        <w:rPr>
          <w:rFonts w:ascii="微软雅黑" w:eastAsia="微软雅黑" w:hAnsi="微软雅黑" w:hint="eastAsia"/>
          <w:sz w:val="24"/>
          <w:szCs w:val="28"/>
        </w:rPr>
        <w:t>高于2</w:t>
      </w:r>
      <w:r w:rsidR="00127245">
        <w:rPr>
          <w:rFonts w:ascii="微软雅黑" w:eastAsia="微软雅黑" w:hAnsi="微软雅黑"/>
          <w:sz w:val="24"/>
          <w:szCs w:val="28"/>
        </w:rPr>
        <w:t>5</w:t>
      </w:r>
      <w:r w:rsidR="00127245">
        <w:rPr>
          <w:rFonts w:ascii="微软雅黑" w:eastAsia="微软雅黑" w:hAnsi="微软雅黑" w:hint="eastAsia"/>
          <w:sz w:val="24"/>
          <w:szCs w:val="28"/>
        </w:rPr>
        <w:t>万欧的二手房也可以贷到房价的7</w:t>
      </w:r>
      <w:r w:rsidR="00127245">
        <w:rPr>
          <w:rFonts w:ascii="微软雅黑" w:eastAsia="微软雅黑" w:hAnsi="微软雅黑"/>
          <w:sz w:val="24"/>
          <w:szCs w:val="28"/>
        </w:rPr>
        <w:t>0</w:t>
      </w:r>
      <w:r w:rsidR="00127245">
        <w:rPr>
          <w:rFonts w:ascii="微软雅黑" w:eastAsia="微软雅黑" w:hAnsi="微软雅黑" w:hint="eastAsia"/>
          <w:sz w:val="24"/>
          <w:szCs w:val="28"/>
        </w:rPr>
        <w:t>%。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439B2" w14:paraId="54E9CAF9" w14:textId="77777777" w:rsidTr="006439B2">
        <w:trPr>
          <w:jc w:val="center"/>
        </w:trPr>
        <w:tc>
          <w:tcPr>
            <w:tcW w:w="2765" w:type="dxa"/>
            <w:vAlign w:val="center"/>
          </w:tcPr>
          <w:p w14:paraId="5299A0B2" w14:textId="187EF758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新房</w:t>
            </w:r>
          </w:p>
        </w:tc>
        <w:tc>
          <w:tcPr>
            <w:tcW w:w="5531" w:type="dxa"/>
            <w:gridSpan w:val="2"/>
            <w:vAlign w:val="center"/>
          </w:tcPr>
          <w:p w14:paraId="7C57F1F2" w14:textId="7327A3EC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二手房</w:t>
            </w:r>
          </w:p>
        </w:tc>
      </w:tr>
      <w:tr w:rsidR="006439B2" w14:paraId="6CE26E22" w14:textId="77777777" w:rsidTr="006439B2">
        <w:trPr>
          <w:jc w:val="center"/>
        </w:trPr>
        <w:tc>
          <w:tcPr>
            <w:tcW w:w="2765" w:type="dxa"/>
            <w:vMerge w:val="restart"/>
            <w:vAlign w:val="center"/>
          </w:tcPr>
          <w:p w14:paraId="281C8840" w14:textId="1135F6C9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7</w:t>
            </w:r>
            <w:r>
              <w:rPr>
                <w:rFonts w:ascii="微软雅黑" w:eastAsia="微软雅黑" w:hAnsi="微软雅黑"/>
                <w:sz w:val="24"/>
                <w:szCs w:val="28"/>
              </w:rPr>
              <w:t>0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%</w:t>
            </w:r>
          </w:p>
        </w:tc>
        <w:tc>
          <w:tcPr>
            <w:tcW w:w="2765" w:type="dxa"/>
            <w:vAlign w:val="center"/>
          </w:tcPr>
          <w:p w14:paraId="69A3D843" w14:textId="7C817210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＜</w:t>
            </w:r>
            <w:r w:rsidR="00607512">
              <w:rPr>
                <w:rFonts w:ascii="微软雅黑" w:eastAsia="微软雅黑" w:hAnsi="微软雅黑"/>
                <w:sz w:val="24"/>
                <w:szCs w:val="28"/>
              </w:rPr>
              <w:t>35.8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万欧</w:t>
            </w:r>
          </w:p>
        </w:tc>
        <w:tc>
          <w:tcPr>
            <w:tcW w:w="2766" w:type="dxa"/>
            <w:vAlign w:val="center"/>
          </w:tcPr>
          <w:p w14:paraId="342062ED" w14:textId="77777777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＞</w:t>
            </w:r>
            <w:r w:rsidR="00607512">
              <w:rPr>
                <w:rFonts w:ascii="微软雅黑" w:eastAsia="微软雅黑" w:hAnsi="微软雅黑" w:hint="eastAsia"/>
                <w:sz w:val="24"/>
                <w:szCs w:val="28"/>
              </w:rPr>
              <w:t>3</w:t>
            </w:r>
            <w:r w:rsidR="00607512">
              <w:rPr>
                <w:rFonts w:ascii="微软雅黑" w:eastAsia="微软雅黑" w:hAnsi="微软雅黑"/>
                <w:sz w:val="24"/>
                <w:szCs w:val="28"/>
              </w:rPr>
              <w:t>5.8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万欧</w:t>
            </w:r>
            <w:r w:rsidR="00607512">
              <w:rPr>
                <w:rFonts w:ascii="微软雅黑" w:eastAsia="微软雅黑" w:hAnsi="微软雅黑" w:hint="eastAsia"/>
                <w:sz w:val="24"/>
                <w:szCs w:val="28"/>
              </w:rPr>
              <w:t>,</w:t>
            </w:r>
          </w:p>
          <w:p w14:paraId="4DAC7A73" w14:textId="6C96F3E3" w:rsidR="00607512" w:rsidRDefault="0060751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房子不超过1</w:t>
            </w:r>
            <w:r>
              <w:rPr>
                <w:rFonts w:ascii="微软雅黑" w:eastAsia="微软雅黑" w:hAnsi="微软雅黑"/>
                <w:sz w:val="24"/>
                <w:szCs w:val="28"/>
              </w:rPr>
              <w:t>5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年</w:t>
            </w:r>
          </w:p>
        </w:tc>
      </w:tr>
      <w:tr w:rsidR="006439B2" w14:paraId="5E8B13AF" w14:textId="77777777" w:rsidTr="006439B2">
        <w:trPr>
          <w:jc w:val="center"/>
        </w:trPr>
        <w:tc>
          <w:tcPr>
            <w:tcW w:w="2765" w:type="dxa"/>
            <w:vMerge/>
            <w:vAlign w:val="center"/>
          </w:tcPr>
          <w:p w14:paraId="45A7FED2" w14:textId="77777777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2765" w:type="dxa"/>
            <w:vAlign w:val="center"/>
          </w:tcPr>
          <w:p w14:paraId="58E78A7D" w14:textId="517BC0CC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5</w:t>
            </w:r>
            <w:r>
              <w:rPr>
                <w:rFonts w:ascii="微软雅黑" w:eastAsia="微软雅黑" w:hAnsi="微软雅黑"/>
                <w:sz w:val="24"/>
                <w:szCs w:val="28"/>
              </w:rPr>
              <w:t>4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%</w:t>
            </w:r>
          </w:p>
        </w:tc>
        <w:tc>
          <w:tcPr>
            <w:tcW w:w="2766" w:type="dxa"/>
            <w:vAlign w:val="center"/>
          </w:tcPr>
          <w:p w14:paraId="45B8D333" w14:textId="758CB8C0" w:rsidR="006439B2" w:rsidRDefault="006439B2" w:rsidP="006439B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7</w:t>
            </w:r>
            <w:r>
              <w:rPr>
                <w:rFonts w:ascii="微软雅黑" w:eastAsia="微软雅黑" w:hAnsi="微软雅黑"/>
                <w:sz w:val="24"/>
                <w:szCs w:val="28"/>
              </w:rPr>
              <w:t>0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%</w:t>
            </w:r>
          </w:p>
        </w:tc>
      </w:tr>
    </w:tbl>
    <w:p w14:paraId="6DF0C8B5" w14:textId="7A325696" w:rsidR="006439B2" w:rsidRDefault="006439B2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除此之外，由于X女士自己没有德国的银行账户，所以我们建议</w:t>
      </w:r>
      <w:r>
        <w:rPr>
          <w:rFonts w:ascii="微软雅黑" w:eastAsia="微软雅黑" w:hAnsi="微软雅黑"/>
          <w:sz w:val="24"/>
          <w:szCs w:val="28"/>
        </w:rPr>
        <w:t>Y</w:t>
      </w:r>
      <w:r>
        <w:rPr>
          <w:rFonts w:ascii="微软雅黑" w:eastAsia="微软雅黑" w:hAnsi="微软雅黑" w:hint="eastAsia"/>
          <w:sz w:val="24"/>
          <w:szCs w:val="28"/>
        </w:rPr>
        <w:t>小姐可以作为第二贷款人共同贷款，这样可以直接用Y小姐的银行账户还款，省去了X女士在德国开户的流程。因为想要在德国贷款的话，一定要有德国的银行账户用来还款，而德国绝大多数银行都只能为在德国有常住地址（做过落户登记）的人开户，所以在这种情况下，如果第二贷款人已经拥有德国银行账户的话，无疑会</w:t>
      </w:r>
      <w:r w:rsidR="00E82FF6">
        <w:rPr>
          <w:rFonts w:ascii="微软雅黑" w:eastAsia="微软雅黑" w:hAnsi="微软雅黑" w:hint="eastAsia"/>
          <w:sz w:val="24"/>
          <w:szCs w:val="28"/>
        </w:rPr>
        <w:t>节省很多时间。</w:t>
      </w:r>
    </w:p>
    <w:p w14:paraId="7830B0D3" w14:textId="157C7EFA" w:rsidR="00E82FF6" w:rsidRPr="00807C55" w:rsidRDefault="00E82FF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最终，X女士选定了一套价值约4</w:t>
      </w:r>
      <w:r>
        <w:rPr>
          <w:rFonts w:ascii="微软雅黑" w:eastAsia="微软雅黑" w:hAnsi="微软雅黑"/>
          <w:sz w:val="24"/>
          <w:szCs w:val="28"/>
        </w:rPr>
        <w:t>5</w:t>
      </w:r>
      <w:r>
        <w:rPr>
          <w:rFonts w:ascii="微软雅黑" w:eastAsia="微软雅黑" w:hAnsi="微软雅黑" w:hint="eastAsia"/>
          <w:sz w:val="24"/>
          <w:szCs w:val="28"/>
        </w:rPr>
        <w:t>万欧元的新房，X女士和Y小姐同时作为贷款人，拿到了7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%的贷款，顺利购房。</w:t>
      </w:r>
    </w:p>
    <w:sectPr w:rsidR="00E82FF6" w:rsidRPr="00807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14647" w14:textId="77777777" w:rsidR="008F351C" w:rsidRDefault="008F351C" w:rsidP="00607512">
      <w:r>
        <w:separator/>
      </w:r>
    </w:p>
  </w:endnote>
  <w:endnote w:type="continuationSeparator" w:id="0">
    <w:p w14:paraId="62F58830" w14:textId="77777777" w:rsidR="008F351C" w:rsidRDefault="008F351C" w:rsidP="0060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微软雅黑x.慸.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44934" w14:textId="77777777" w:rsidR="008F351C" w:rsidRDefault="008F351C" w:rsidP="00607512">
      <w:r>
        <w:separator/>
      </w:r>
    </w:p>
  </w:footnote>
  <w:footnote w:type="continuationSeparator" w:id="0">
    <w:p w14:paraId="230F7B50" w14:textId="77777777" w:rsidR="008F351C" w:rsidRDefault="008F351C" w:rsidP="00607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082"/>
    <w:rsid w:val="000A44B5"/>
    <w:rsid w:val="00127245"/>
    <w:rsid w:val="002E4B6C"/>
    <w:rsid w:val="00341846"/>
    <w:rsid w:val="005605F2"/>
    <w:rsid w:val="00607512"/>
    <w:rsid w:val="006439B2"/>
    <w:rsid w:val="00807C55"/>
    <w:rsid w:val="008F351C"/>
    <w:rsid w:val="00901082"/>
    <w:rsid w:val="00A327F3"/>
    <w:rsid w:val="00E8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67955"/>
  <w15:chartTrackingRefBased/>
  <w15:docId w15:val="{C01F5117-3F92-493F-B837-269ACC55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75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0751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075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075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LIU</dc:creator>
  <cp:keywords/>
  <dc:description/>
  <cp:lastModifiedBy>Ming LIU</cp:lastModifiedBy>
  <cp:revision>5</cp:revision>
  <dcterms:created xsi:type="dcterms:W3CDTF">2020-03-06T10:11:00Z</dcterms:created>
  <dcterms:modified xsi:type="dcterms:W3CDTF">2020-05-05T15:28:00Z</dcterms:modified>
</cp:coreProperties>
</file>